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88A06" w14:textId="77777777" w:rsidR="008E688F" w:rsidRPr="002F7E90" w:rsidRDefault="008E688F" w:rsidP="008E688F">
      <w:pPr>
        <w:jc w:val="center"/>
        <w:rPr>
          <w:b/>
          <w:i/>
          <w:sz w:val="32"/>
          <w:szCs w:val="28"/>
        </w:rPr>
      </w:pPr>
      <w:r w:rsidRPr="002F7E90">
        <w:rPr>
          <w:b/>
          <w:i/>
          <w:sz w:val="32"/>
          <w:szCs w:val="28"/>
        </w:rPr>
        <w:t>The Dean’s Circle</w:t>
      </w:r>
    </w:p>
    <w:p w14:paraId="7D73E9E2" w14:textId="77777777" w:rsidR="008E688F" w:rsidRPr="00BB563F" w:rsidRDefault="008E688F" w:rsidP="008E688F">
      <w:pPr>
        <w:jc w:val="center"/>
        <w:rPr>
          <w:b/>
          <w:sz w:val="28"/>
        </w:rPr>
      </w:pPr>
      <w:r w:rsidRPr="00BB563F">
        <w:rPr>
          <w:b/>
          <w:sz w:val="28"/>
        </w:rPr>
        <w:t>College of Science and Mathematics</w:t>
      </w:r>
    </w:p>
    <w:p w14:paraId="62E07DE8" w14:textId="77777777" w:rsidR="008E688F" w:rsidRPr="00FA65C8" w:rsidRDefault="008E688F" w:rsidP="008E688F">
      <w:pPr>
        <w:jc w:val="center"/>
        <w:rPr>
          <w:b/>
          <w:i/>
          <w:color w:val="0000CC"/>
          <w:sz w:val="8"/>
          <w:szCs w:val="8"/>
        </w:rPr>
      </w:pPr>
    </w:p>
    <w:p w14:paraId="594B2265" w14:textId="77777777" w:rsidR="008E688F" w:rsidRDefault="008E688F" w:rsidP="008E688F">
      <w:pPr>
        <w:jc w:val="center"/>
        <w:rPr>
          <w:b/>
        </w:rPr>
      </w:pPr>
    </w:p>
    <w:p w14:paraId="327352DC" w14:textId="5701F38A" w:rsidR="008E688F" w:rsidRDefault="008E688F" w:rsidP="008E688F">
      <w:r w:rsidRPr="007D3647">
        <w:t xml:space="preserve">The </w:t>
      </w:r>
      <w:r w:rsidRPr="00535BFA">
        <w:rPr>
          <w:b/>
          <w:i/>
        </w:rPr>
        <w:t>College of Science and Mathematics Dean’s Circle</w:t>
      </w:r>
      <w:r>
        <w:t xml:space="preserve"> </w:t>
      </w:r>
      <w:r w:rsidR="002F7E90">
        <w:t>seeks</w:t>
      </w:r>
      <w:r>
        <w:t xml:space="preserve"> applications from enthusiastic students who share Dean</w:t>
      </w:r>
      <w:r w:rsidR="002F7E90">
        <w:t xml:space="preserve"> Yi Li</w:t>
      </w:r>
      <w:r>
        <w:t xml:space="preserve">’s </w:t>
      </w:r>
      <w:r w:rsidR="001A6E9F">
        <w:t xml:space="preserve">commitment to growing </w:t>
      </w:r>
      <w:r w:rsidR="002F7E90">
        <w:t xml:space="preserve">STEM </w:t>
      </w:r>
      <w:r>
        <w:t>(Science, Technology, Engine</w:t>
      </w:r>
      <w:r w:rsidR="002F7E90">
        <w:t>ering, Mathematics</w:t>
      </w:r>
      <w:r>
        <w:t>), enhancing student succes</w:t>
      </w:r>
      <w:r w:rsidR="00257B74">
        <w:t>s</w:t>
      </w:r>
      <w:r>
        <w:t>, advancing our ambitious research agenda, and sharing our many successes with the Wright State c</w:t>
      </w:r>
      <w:r w:rsidR="007B56BD">
        <w:t>ommunities</w:t>
      </w:r>
      <w:r w:rsidR="00663ADD">
        <w:t xml:space="preserve">. Appointed students </w:t>
      </w:r>
      <w:r w:rsidR="001A6E9F">
        <w:t xml:space="preserve">will serve a </w:t>
      </w:r>
      <w:r w:rsidR="00535BFA">
        <w:t>two-year term beginning Fall semester 201</w:t>
      </w:r>
      <w:r w:rsidR="001374C7">
        <w:t>5</w:t>
      </w:r>
      <w:r>
        <w:t xml:space="preserve">.  </w:t>
      </w:r>
    </w:p>
    <w:p w14:paraId="0D3E976B" w14:textId="77777777" w:rsidR="008E688F" w:rsidRDefault="008E688F" w:rsidP="008E688F">
      <w:pPr>
        <w:ind w:firstLine="720"/>
      </w:pPr>
    </w:p>
    <w:p w14:paraId="3543A103" w14:textId="08890A89" w:rsidR="008E688F" w:rsidRDefault="008E688F" w:rsidP="008E688F">
      <w:r>
        <w:t>Members of the</w:t>
      </w:r>
      <w:r w:rsidRPr="007D3647">
        <w:t xml:space="preserve"> Dean</w:t>
      </w:r>
      <w:r>
        <w:t>’</w:t>
      </w:r>
      <w:r w:rsidRPr="007D3647">
        <w:t xml:space="preserve">s Circle </w:t>
      </w:r>
      <w:r>
        <w:t xml:space="preserve">will </w:t>
      </w:r>
      <w:r w:rsidRPr="007D3647">
        <w:t>discuss important topics and issues with Dean</w:t>
      </w:r>
      <w:r>
        <w:t xml:space="preserve"> </w:t>
      </w:r>
      <w:r w:rsidR="004D2231">
        <w:t>Yi Li</w:t>
      </w:r>
      <w:r>
        <w:t>, Assistant Dean</w:t>
      </w:r>
      <w:r w:rsidR="00732D9D">
        <w:t xml:space="preserve"> Jacqueline</w:t>
      </w:r>
      <w:r w:rsidR="009125C8">
        <w:t xml:space="preserve"> Neal</w:t>
      </w:r>
      <w:r>
        <w:t>,</w:t>
      </w:r>
      <w:r w:rsidRPr="007D3647">
        <w:t xml:space="preserve"> and </w:t>
      </w:r>
      <w:r>
        <w:t>the Co</w:t>
      </w:r>
      <w:r w:rsidRPr="007D3647">
        <w:t>SM</w:t>
      </w:r>
      <w:r w:rsidR="004D2231">
        <w:t xml:space="preserve"> Student Government Senator</w:t>
      </w:r>
      <w:r w:rsidR="00CD4795">
        <w:t xml:space="preserve">. </w:t>
      </w:r>
      <w:r w:rsidRPr="007D3647">
        <w:t xml:space="preserve">The council </w:t>
      </w:r>
      <w:r w:rsidR="004D2231">
        <w:t>is made up of</w:t>
      </w:r>
      <w:r>
        <w:t xml:space="preserve"> undergraduate </w:t>
      </w:r>
      <w:r w:rsidR="009B415D">
        <w:t xml:space="preserve">and graduate </w:t>
      </w:r>
      <w:r>
        <w:t xml:space="preserve">students and </w:t>
      </w:r>
      <w:r w:rsidRPr="007D3647">
        <w:t>meet</w:t>
      </w:r>
      <w:r w:rsidR="00535BFA">
        <w:t>s</w:t>
      </w:r>
      <w:r>
        <w:t xml:space="preserve"> formally </w:t>
      </w:r>
      <w:r w:rsidR="00F33BA9">
        <w:t>every other week</w:t>
      </w:r>
      <w:r>
        <w:t xml:space="preserve">, with </w:t>
      </w:r>
      <w:r w:rsidR="004D2231">
        <w:t>additional</w:t>
      </w:r>
      <w:r>
        <w:t xml:space="preserve"> meetings as needed.</w:t>
      </w:r>
      <w:r w:rsidR="000462CA">
        <w:t xml:space="preserve"> </w:t>
      </w:r>
    </w:p>
    <w:p w14:paraId="7E84D251" w14:textId="77777777" w:rsidR="008E688F" w:rsidRDefault="008E688F" w:rsidP="008E688F"/>
    <w:p w14:paraId="488572A6" w14:textId="6EE2140F" w:rsidR="008E688F" w:rsidRDefault="008E688F" w:rsidP="008E688F">
      <w:pPr>
        <w:rPr>
          <w:b/>
        </w:rPr>
      </w:pPr>
      <w:r w:rsidRPr="00FA65C8">
        <w:rPr>
          <w:b/>
        </w:rPr>
        <w:t xml:space="preserve">Students appointed to the </w:t>
      </w:r>
      <w:r w:rsidR="00AD263A">
        <w:rPr>
          <w:b/>
        </w:rPr>
        <w:t>201</w:t>
      </w:r>
      <w:r w:rsidR="005B5B84">
        <w:rPr>
          <w:b/>
        </w:rPr>
        <w:t>5</w:t>
      </w:r>
      <w:r w:rsidR="00AD263A">
        <w:rPr>
          <w:b/>
        </w:rPr>
        <w:t>-201</w:t>
      </w:r>
      <w:r w:rsidR="005B5B84">
        <w:rPr>
          <w:b/>
        </w:rPr>
        <w:t>6</w:t>
      </w:r>
      <w:r>
        <w:rPr>
          <w:b/>
        </w:rPr>
        <w:t xml:space="preserve"> </w:t>
      </w:r>
      <w:r w:rsidRPr="00FA65C8">
        <w:rPr>
          <w:b/>
        </w:rPr>
        <w:t>CoSM Dean’s Circle will:</w:t>
      </w:r>
    </w:p>
    <w:p w14:paraId="428C22A5" w14:textId="77777777" w:rsidR="000034BB" w:rsidRPr="00FA65C8" w:rsidRDefault="000034BB" w:rsidP="008E688F">
      <w:pPr>
        <w:rPr>
          <w:b/>
        </w:rPr>
      </w:pPr>
    </w:p>
    <w:p w14:paraId="1519F3B4" w14:textId="77777777" w:rsidR="008E688F" w:rsidRDefault="002F7E90" w:rsidP="008E688F">
      <w:pPr>
        <w:numPr>
          <w:ilvl w:val="0"/>
          <w:numId w:val="6"/>
        </w:numPr>
        <w:tabs>
          <w:tab w:val="clear" w:pos="1800"/>
          <w:tab w:val="num" w:pos="540"/>
        </w:tabs>
        <w:ind w:left="540"/>
      </w:pPr>
      <w:r>
        <w:t>Serve</w:t>
      </w:r>
      <w:r w:rsidR="008E688F">
        <w:t xml:space="preserve"> as liaisons between their classmates and the Dean’s Office, bringing matters of importance before the group</w:t>
      </w:r>
    </w:p>
    <w:p w14:paraId="1FA6F91D" w14:textId="77777777" w:rsidR="000034BB" w:rsidRDefault="000034BB" w:rsidP="000034BB">
      <w:pPr>
        <w:ind w:left="540"/>
      </w:pPr>
    </w:p>
    <w:p w14:paraId="63AF9444" w14:textId="5B32FC12" w:rsidR="008E688F" w:rsidRDefault="004D2231" w:rsidP="008E688F">
      <w:pPr>
        <w:numPr>
          <w:ilvl w:val="0"/>
          <w:numId w:val="6"/>
        </w:numPr>
        <w:tabs>
          <w:tab w:val="clear" w:pos="1800"/>
          <w:tab w:val="num" w:pos="540"/>
        </w:tabs>
        <w:ind w:left="540"/>
      </w:pPr>
      <w:r>
        <w:t>P</w:t>
      </w:r>
      <w:r w:rsidR="008E688F">
        <w:t xml:space="preserve">romote awareness of CoSM </w:t>
      </w:r>
      <w:r w:rsidR="00E175D7">
        <w:t>programs and opportunities to both current and prospective students</w:t>
      </w:r>
    </w:p>
    <w:p w14:paraId="61D7E086" w14:textId="77777777" w:rsidR="000034BB" w:rsidRDefault="000034BB" w:rsidP="000034BB"/>
    <w:p w14:paraId="31CD5D22" w14:textId="5066E0D0" w:rsidR="008E688F" w:rsidRDefault="004D2231" w:rsidP="008E688F">
      <w:pPr>
        <w:numPr>
          <w:ilvl w:val="0"/>
          <w:numId w:val="6"/>
        </w:numPr>
        <w:tabs>
          <w:tab w:val="clear" w:pos="1800"/>
          <w:tab w:val="num" w:pos="540"/>
        </w:tabs>
        <w:ind w:left="540"/>
      </w:pPr>
      <w:r>
        <w:t>R</w:t>
      </w:r>
      <w:r w:rsidR="00611410">
        <w:t xml:space="preserve">epresent the CoSM at </w:t>
      </w:r>
      <w:r w:rsidR="008E688F">
        <w:t>campus event</w:t>
      </w:r>
      <w:r w:rsidR="00AD263A">
        <w:t>s</w:t>
      </w:r>
      <w:r w:rsidR="008E688F">
        <w:t xml:space="preserve">, such as </w:t>
      </w:r>
      <w:r w:rsidR="000567D4">
        <w:t>Raider Open House</w:t>
      </w:r>
      <w:r w:rsidR="00763103">
        <w:t>, Raiderthon, STEMulations</w:t>
      </w:r>
      <w:r w:rsidR="000034BB">
        <w:t>, and other campus events and initiatives</w:t>
      </w:r>
    </w:p>
    <w:p w14:paraId="2B47C3BD" w14:textId="77777777" w:rsidR="000034BB" w:rsidRDefault="000034BB" w:rsidP="000034BB"/>
    <w:p w14:paraId="7B2CF93B" w14:textId="001A9603" w:rsidR="008E688F" w:rsidRDefault="004D2231" w:rsidP="008E688F">
      <w:pPr>
        <w:numPr>
          <w:ilvl w:val="0"/>
          <w:numId w:val="6"/>
        </w:numPr>
        <w:tabs>
          <w:tab w:val="clear" w:pos="1800"/>
          <w:tab w:val="num" w:pos="540"/>
        </w:tabs>
        <w:ind w:left="540"/>
      </w:pPr>
      <w:r>
        <w:t>I</w:t>
      </w:r>
      <w:r w:rsidR="008E688F">
        <w:t xml:space="preserve">nteract with CoSM faculty, staff, and administrators to help identify and address </w:t>
      </w:r>
      <w:r w:rsidR="00BC1D34">
        <w:t>any challenges that may arise</w:t>
      </w:r>
      <w:r w:rsidR="00CD2913">
        <w:t xml:space="preserve"> throughout the year</w:t>
      </w:r>
    </w:p>
    <w:p w14:paraId="3FD6020F" w14:textId="77777777" w:rsidR="0077013B" w:rsidRDefault="0077013B" w:rsidP="0077013B">
      <w:pPr>
        <w:pStyle w:val="ListParagraph"/>
      </w:pPr>
    </w:p>
    <w:p w14:paraId="1019D936" w14:textId="77777777" w:rsidR="0077013B" w:rsidRDefault="0077013B" w:rsidP="0077013B">
      <w:pPr>
        <w:numPr>
          <w:ilvl w:val="0"/>
          <w:numId w:val="6"/>
        </w:numPr>
        <w:tabs>
          <w:tab w:val="clear" w:pos="1800"/>
          <w:tab w:val="num" w:pos="540"/>
        </w:tabs>
        <w:ind w:left="540"/>
      </w:pPr>
      <w:r>
        <w:t>Serve a two-year term (Seniors appointed will serve only one year)</w:t>
      </w:r>
    </w:p>
    <w:p w14:paraId="076248E5" w14:textId="77777777" w:rsidR="008E688F" w:rsidRDefault="008E688F" w:rsidP="008E688F"/>
    <w:p w14:paraId="6093216D" w14:textId="77777777" w:rsidR="008E688F" w:rsidRDefault="008E688F" w:rsidP="008E688F"/>
    <w:p w14:paraId="07764132" w14:textId="64AB2D2A" w:rsidR="00535BFA" w:rsidRDefault="008E688F" w:rsidP="008E688F">
      <w:pPr>
        <w:rPr>
          <w:b/>
        </w:rPr>
      </w:pPr>
      <w:r w:rsidRPr="008C12D8">
        <w:rPr>
          <w:b/>
        </w:rPr>
        <w:t xml:space="preserve">Interested students should submit the attached application to </w:t>
      </w:r>
      <w:r w:rsidR="002F7E90">
        <w:rPr>
          <w:b/>
        </w:rPr>
        <w:t xml:space="preserve">the </w:t>
      </w:r>
      <w:r w:rsidR="007B56BD">
        <w:rPr>
          <w:b/>
        </w:rPr>
        <w:t xml:space="preserve">CoSM Student </w:t>
      </w:r>
      <w:r w:rsidR="000567D4">
        <w:rPr>
          <w:b/>
        </w:rPr>
        <w:t>Services</w:t>
      </w:r>
      <w:r w:rsidR="007B56BD">
        <w:rPr>
          <w:b/>
        </w:rPr>
        <w:t xml:space="preserve"> Office</w:t>
      </w:r>
      <w:r w:rsidRPr="008C12D8">
        <w:rPr>
          <w:b/>
        </w:rPr>
        <w:t xml:space="preserve">: </w:t>
      </w:r>
      <w:r w:rsidR="007B56BD">
        <w:rPr>
          <w:b/>
          <w:i/>
        </w:rPr>
        <w:t xml:space="preserve">106 Oelman Hall </w:t>
      </w:r>
      <w:r w:rsidR="007B56BD">
        <w:rPr>
          <w:b/>
        </w:rPr>
        <w:t>or sen</w:t>
      </w:r>
      <w:r w:rsidR="000462CA">
        <w:rPr>
          <w:b/>
        </w:rPr>
        <w:t xml:space="preserve">d </w:t>
      </w:r>
      <w:r w:rsidR="00084745">
        <w:rPr>
          <w:b/>
        </w:rPr>
        <w:t>applications</w:t>
      </w:r>
      <w:r w:rsidR="000462CA">
        <w:rPr>
          <w:b/>
        </w:rPr>
        <w:t xml:space="preserve"> </w:t>
      </w:r>
      <w:r w:rsidR="002F7E90">
        <w:rPr>
          <w:b/>
        </w:rPr>
        <w:t>as</w:t>
      </w:r>
      <w:r w:rsidR="007B56BD">
        <w:rPr>
          <w:b/>
        </w:rPr>
        <w:t xml:space="preserve"> email</w:t>
      </w:r>
      <w:r w:rsidR="002F7E90">
        <w:rPr>
          <w:b/>
        </w:rPr>
        <w:t xml:space="preserve"> attachment</w:t>
      </w:r>
      <w:r w:rsidR="00205449">
        <w:rPr>
          <w:b/>
        </w:rPr>
        <w:t xml:space="preserve"> to</w:t>
      </w:r>
      <w:r w:rsidR="00AF1EEA">
        <w:rPr>
          <w:b/>
        </w:rPr>
        <w:t xml:space="preserve"> Dean’s Circle Chair</w:t>
      </w:r>
      <w:r w:rsidR="00205449">
        <w:rPr>
          <w:b/>
        </w:rPr>
        <w:t xml:space="preserve"> Jace Robinson</w:t>
      </w:r>
      <w:r w:rsidR="00274D67">
        <w:rPr>
          <w:b/>
        </w:rPr>
        <w:t xml:space="preserve"> at </w:t>
      </w:r>
      <w:hyperlink r:id="rId6" w:history="1">
        <w:r w:rsidR="00274D67" w:rsidRPr="004A72AD">
          <w:rPr>
            <w:rStyle w:val="Hyperlink"/>
            <w:b/>
          </w:rPr>
          <w:t>robinson.329@wright.edu</w:t>
        </w:r>
      </w:hyperlink>
      <w:r w:rsidR="005F5DDA">
        <w:rPr>
          <w:rStyle w:val="Hyperlink"/>
          <w:b/>
        </w:rPr>
        <w:t xml:space="preserve"> </w:t>
      </w:r>
      <w:r>
        <w:rPr>
          <w:b/>
        </w:rPr>
        <w:t xml:space="preserve">no later than </w:t>
      </w:r>
      <w:r w:rsidR="007B56BD">
        <w:rPr>
          <w:b/>
        </w:rPr>
        <w:t>Friday</w:t>
      </w:r>
      <w:r>
        <w:rPr>
          <w:b/>
        </w:rPr>
        <w:t xml:space="preserve">, </w:t>
      </w:r>
      <w:r w:rsidR="00F85B96">
        <w:rPr>
          <w:b/>
          <w:highlight w:val="yellow"/>
        </w:rPr>
        <w:t xml:space="preserve">March 20, </w:t>
      </w:r>
      <w:r w:rsidR="00F85B96" w:rsidRPr="001C2D60">
        <w:rPr>
          <w:b/>
          <w:highlight w:val="yellow"/>
        </w:rPr>
        <w:t>2015</w:t>
      </w:r>
      <w:r w:rsidR="00F0000E" w:rsidRPr="001C2D60">
        <w:rPr>
          <w:b/>
          <w:highlight w:val="yellow"/>
        </w:rPr>
        <w:t xml:space="preserve"> by 5pm</w:t>
      </w:r>
      <w:r w:rsidRPr="008C12D8">
        <w:rPr>
          <w:b/>
        </w:rPr>
        <w:t xml:space="preserve">. </w:t>
      </w:r>
    </w:p>
    <w:p w14:paraId="5EAFD289" w14:textId="77777777" w:rsidR="00535BFA" w:rsidRDefault="00535BFA" w:rsidP="008E688F">
      <w:pPr>
        <w:rPr>
          <w:b/>
        </w:rPr>
      </w:pPr>
    </w:p>
    <w:p w14:paraId="3F3C769A" w14:textId="37DA3997" w:rsidR="00A853DB" w:rsidRDefault="005B5B84" w:rsidP="000034BB">
      <w:pPr>
        <w:jc w:val="center"/>
        <w:rPr>
          <w:b/>
        </w:rPr>
      </w:pPr>
      <w:r>
        <w:rPr>
          <w:b/>
        </w:rPr>
        <w:t>Questions? Please contact Jace Robinson</w:t>
      </w:r>
      <w:r w:rsidR="008E688F" w:rsidRPr="008C12D8">
        <w:rPr>
          <w:b/>
        </w:rPr>
        <w:t xml:space="preserve"> at </w:t>
      </w:r>
      <w:hyperlink r:id="rId7" w:history="1">
        <w:r w:rsidR="009807D1" w:rsidRPr="004A72AD">
          <w:rPr>
            <w:rStyle w:val="Hyperlink"/>
            <w:b/>
          </w:rPr>
          <w:t>robinson.329@wright.edu</w:t>
        </w:r>
      </w:hyperlink>
      <w:r w:rsidR="009807D1">
        <w:rPr>
          <w:b/>
        </w:rPr>
        <w:t xml:space="preserve"> </w:t>
      </w:r>
      <w:r w:rsidR="00E73C14">
        <w:rPr>
          <w:b/>
        </w:rPr>
        <w:t xml:space="preserve">or </w:t>
      </w:r>
    </w:p>
    <w:p w14:paraId="1A2CB487" w14:textId="0D9ED1C8" w:rsidR="000034BB" w:rsidRDefault="00E73C14" w:rsidP="000034BB">
      <w:pPr>
        <w:jc w:val="center"/>
        <w:rPr>
          <w:b/>
        </w:rPr>
      </w:pPr>
      <w:r>
        <w:rPr>
          <w:b/>
        </w:rPr>
        <w:t>Matt Almazan</w:t>
      </w:r>
      <w:r w:rsidR="000034BB">
        <w:rPr>
          <w:b/>
        </w:rPr>
        <w:t xml:space="preserve"> at </w:t>
      </w:r>
      <w:hyperlink r:id="rId8" w:history="1">
        <w:r w:rsidR="0061524C" w:rsidRPr="004A72AD">
          <w:rPr>
            <w:rStyle w:val="Hyperlink"/>
            <w:b/>
          </w:rPr>
          <w:t>matt.almazan@wsusg.com</w:t>
        </w:r>
      </w:hyperlink>
      <w:r w:rsidR="000034BB">
        <w:rPr>
          <w:b/>
        </w:rPr>
        <w:t xml:space="preserve"> </w:t>
      </w:r>
      <w:r w:rsidR="002F7E90">
        <w:rPr>
          <w:b/>
        </w:rPr>
        <w:t xml:space="preserve">or </w:t>
      </w:r>
    </w:p>
    <w:p w14:paraId="401661F4" w14:textId="77777777" w:rsidR="002F7E90" w:rsidRDefault="002F7E90" w:rsidP="000034BB">
      <w:pPr>
        <w:jc w:val="center"/>
        <w:rPr>
          <w:b/>
        </w:rPr>
      </w:pPr>
      <w:r>
        <w:rPr>
          <w:b/>
        </w:rPr>
        <w:t>visit the Dean’s Circle web page at</w:t>
      </w:r>
    </w:p>
    <w:p w14:paraId="4E4E7E4B" w14:textId="598E061F" w:rsidR="008E688F" w:rsidRPr="00D239BD" w:rsidRDefault="003C1FF3" w:rsidP="00D239BD">
      <w:pPr>
        <w:jc w:val="center"/>
        <w:rPr>
          <w:b/>
        </w:rPr>
      </w:pPr>
      <w:hyperlink r:id="rId9" w:history="1">
        <w:r w:rsidR="00D239BD" w:rsidRPr="00D239BD">
          <w:rPr>
            <w:rStyle w:val="Hyperlink"/>
            <w:b/>
          </w:rPr>
          <w:t>http://science-math.wright.edu/student-life</w:t>
        </w:r>
      </w:hyperlink>
    </w:p>
    <w:p w14:paraId="344FDCF0" w14:textId="77777777" w:rsidR="008E688F" w:rsidRDefault="008E688F" w:rsidP="008E688F">
      <w:pPr>
        <w:rPr>
          <w:b/>
        </w:rPr>
      </w:pPr>
    </w:p>
    <w:p w14:paraId="76DBA6EB" w14:textId="77777777" w:rsidR="008E688F" w:rsidRDefault="008E688F" w:rsidP="008E688F">
      <w:pPr>
        <w:rPr>
          <w:b/>
        </w:rPr>
      </w:pPr>
    </w:p>
    <w:p w14:paraId="639F8D5D" w14:textId="77777777" w:rsidR="008E688F" w:rsidRPr="000D4677" w:rsidRDefault="008E688F" w:rsidP="008E688F">
      <w:pPr>
        <w:rPr>
          <w:b/>
        </w:rPr>
      </w:pPr>
      <w:r>
        <w:rPr>
          <w:b/>
        </w:rPr>
        <w:t xml:space="preserve"> </w:t>
      </w:r>
    </w:p>
    <w:p w14:paraId="7AFF1CB2" w14:textId="77777777" w:rsidR="008E688F" w:rsidRPr="00E46BA1" w:rsidRDefault="000567D4" w:rsidP="008E68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="008E688F" w:rsidRPr="00E46BA1">
        <w:rPr>
          <w:b/>
          <w:sz w:val="36"/>
          <w:szCs w:val="36"/>
        </w:rPr>
        <w:lastRenderedPageBreak/>
        <w:t>Application Form</w:t>
      </w:r>
    </w:p>
    <w:p w14:paraId="27FCD8CB" w14:textId="77777777" w:rsidR="008E688F" w:rsidRPr="00535BFA" w:rsidRDefault="008E688F" w:rsidP="008E688F">
      <w:pPr>
        <w:jc w:val="center"/>
        <w:rPr>
          <w:b/>
          <w:i/>
          <w:sz w:val="28"/>
          <w:szCs w:val="28"/>
        </w:rPr>
      </w:pPr>
      <w:r w:rsidRPr="00535BFA">
        <w:rPr>
          <w:b/>
          <w:i/>
          <w:sz w:val="28"/>
          <w:szCs w:val="28"/>
        </w:rPr>
        <w:t xml:space="preserve">The Dean’s Circle </w:t>
      </w:r>
    </w:p>
    <w:p w14:paraId="2A15AE9A" w14:textId="77777777" w:rsidR="008E688F" w:rsidRPr="00E46BA1" w:rsidRDefault="008E688F" w:rsidP="008E688F">
      <w:pPr>
        <w:jc w:val="center"/>
        <w:rPr>
          <w:b/>
        </w:rPr>
      </w:pPr>
      <w:r w:rsidRPr="00E46BA1">
        <w:rPr>
          <w:b/>
        </w:rPr>
        <w:t>College of Science and Mathematics</w:t>
      </w:r>
    </w:p>
    <w:p w14:paraId="1CD80F08" w14:textId="77777777" w:rsidR="008E688F" w:rsidRPr="00E46BA1" w:rsidRDefault="008E688F" w:rsidP="008E688F"/>
    <w:p w14:paraId="27C56B84" w14:textId="77777777" w:rsidR="008E688F" w:rsidRPr="00E46BA1" w:rsidRDefault="008E688F" w:rsidP="008E688F"/>
    <w:p w14:paraId="5BBA76FA" w14:textId="7A412836" w:rsidR="008E688F" w:rsidRPr="00E46BA1" w:rsidRDefault="008E688F" w:rsidP="008E688F">
      <w:pPr>
        <w:rPr>
          <w:b/>
        </w:rPr>
      </w:pPr>
      <w:r w:rsidRPr="00E46BA1">
        <w:rPr>
          <w:b/>
        </w:rPr>
        <w:t>Name:</w:t>
      </w:r>
      <w:r w:rsidR="00420791">
        <w:rPr>
          <w:b/>
        </w:rPr>
        <w:t xml:space="preserve">  _________________________________   </w:t>
      </w:r>
      <w:r w:rsidR="00420791">
        <w:rPr>
          <w:b/>
        </w:rPr>
        <w:tab/>
      </w:r>
      <w:r w:rsidRPr="00E46BA1">
        <w:rPr>
          <w:b/>
        </w:rPr>
        <w:t>UID:</w:t>
      </w:r>
      <w:r w:rsidR="00DC6BE2">
        <w:rPr>
          <w:b/>
        </w:rPr>
        <w:t xml:space="preserve"> </w:t>
      </w:r>
      <w:r w:rsidRPr="00E46BA1">
        <w:rPr>
          <w:b/>
        </w:rPr>
        <w:t>_________________________</w:t>
      </w:r>
    </w:p>
    <w:p w14:paraId="1B732E5D" w14:textId="77777777" w:rsidR="008E688F" w:rsidRPr="00E46BA1" w:rsidRDefault="008E688F" w:rsidP="008E688F">
      <w:pPr>
        <w:rPr>
          <w:b/>
        </w:rPr>
      </w:pPr>
    </w:p>
    <w:p w14:paraId="2CC65B96" w14:textId="0EC0DFD5" w:rsidR="008E688F" w:rsidRPr="00E46BA1" w:rsidRDefault="008E688F" w:rsidP="008E688F">
      <w:pPr>
        <w:rPr>
          <w:b/>
        </w:rPr>
      </w:pPr>
      <w:r w:rsidRPr="00E46BA1">
        <w:rPr>
          <w:b/>
        </w:rPr>
        <w:t xml:space="preserve">Email: </w:t>
      </w:r>
      <w:r w:rsidR="000A07BA">
        <w:rPr>
          <w:b/>
        </w:rPr>
        <w:t>____________________________</w:t>
      </w:r>
      <w:r w:rsidR="009F0096">
        <w:rPr>
          <w:b/>
        </w:rPr>
        <w:t>_</w:t>
      </w:r>
      <w:r w:rsidR="00793FE9">
        <w:rPr>
          <w:b/>
        </w:rPr>
        <w:t>____</w:t>
      </w:r>
      <w:r w:rsidR="00793FE9">
        <w:rPr>
          <w:b/>
        </w:rPr>
        <w:tab/>
      </w:r>
      <w:r w:rsidRPr="00E46BA1">
        <w:rPr>
          <w:b/>
        </w:rPr>
        <w:t>Phone: _______________________</w:t>
      </w:r>
    </w:p>
    <w:p w14:paraId="50B44D00" w14:textId="77777777" w:rsidR="008E688F" w:rsidRPr="00E46BA1" w:rsidRDefault="008E688F" w:rsidP="008E688F">
      <w:pPr>
        <w:rPr>
          <w:b/>
        </w:rPr>
      </w:pPr>
    </w:p>
    <w:p w14:paraId="2FFAEC17" w14:textId="10EBE91F" w:rsidR="008E688F" w:rsidRPr="00E46BA1" w:rsidRDefault="008E688F" w:rsidP="008E688F">
      <w:pPr>
        <w:rPr>
          <w:b/>
        </w:rPr>
      </w:pPr>
      <w:r w:rsidRPr="00E46BA1">
        <w:rPr>
          <w:b/>
        </w:rPr>
        <w:t xml:space="preserve">Please </w:t>
      </w:r>
      <w:r>
        <w:rPr>
          <w:b/>
        </w:rPr>
        <w:t>Check</w:t>
      </w:r>
      <w:r w:rsidRPr="00E46BA1">
        <w:rPr>
          <w:b/>
        </w:rPr>
        <w:t xml:space="preserve"> Your Major</w:t>
      </w:r>
      <w:r w:rsidR="00B3457D">
        <w:rPr>
          <w:b/>
        </w:rPr>
        <w:t>(s)</w:t>
      </w:r>
      <w:r w:rsidRPr="00E46BA1">
        <w:rPr>
          <w:b/>
        </w:rPr>
        <w:t>:</w:t>
      </w:r>
    </w:p>
    <w:p w14:paraId="48400832" w14:textId="77777777" w:rsidR="008E688F" w:rsidRPr="00E46BA1" w:rsidRDefault="008E688F" w:rsidP="008E688F">
      <w:pPr>
        <w:rPr>
          <w:b/>
        </w:rPr>
      </w:pPr>
    </w:p>
    <w:p w14:paraId="5B8737D6" w14:textId="77777777" w:rsidR="008E688F" w:rsidRPr="00E46BA1" w:rsidRDefault="008E688F" w:rsidP="008E688F">
      <w:pPr>
        <w:rPr>
          <w:sz w:val="20"/>
          <w:szCs w:val="20"/>
        </w:rPr>
        <w:sectPr w:rsidR="008E688F" w:rsidRPr="00E46BA1" w:rsidSect="0008474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0A7493" w14:textId="4DF8AF7E" w:rsidR="008E688F" w:rsidRPr="0014730C" w:rsidRDefault="008E688F" w:rsidP="0014730C">
      <w:pPr>
        <w:numPr>
          <w:ilvl w:val="0"/>
          <w:numId w:val="5"/>
        </w:numPr>
        <w:rPr>
          <w:color w:val="000000"/>
        </w:rPr>
      </w:pPr>
      <w:r w:rsidRPr="00E46BA1">
        <w:rPr>
          <w:color w:val="000000"/>
        </w:rPr>
        <w:lastRenderedPageBreak/>
        <w:t>Biology</w:t>
      </w:r>
    </w:p>
    <w:p w14:paraId="2F271D85" w14:textId="77777777" w:rsidR="008E688F" w:rsidRPr="00E46BA1" w:rsidRDefault="008E688F" w:rsidP="008E688F">
      <w:pPr>
        <w:numPr>
          <w:ilvl w:val="0"/>
          <w:numId w:val="5"/>
        </w:numPr>
        <w:rPr>
          <w:color w:val="000000"/>
        </w:rPr>
      </w:pPr>
      <w:r w:rsidRPr="00E46BA1">
        <w:rPr>
          <w:color w:val="000000"/>
        </w:rPr>
        <w:t>Chemistry</w:t>
      </w:r>
    </w:p>
    <w:p w14:paraId="5AB67521" w14:textId="6128A103" w:rsidR="008E688F" w:rsidRPr="000B5AE7" w:rsidRDefault="008E688F" w:rsidP="008854F5">
      <w:pPr>
        <w:numPr>
          <w:ilvl w:val="0"/>
          <w:numId w:val="5"/>
        </w:numPr>
        <w:rPr>
          <w:color w:val="000000"/>
        </w:rPr>
      </w:pPr>
      <w:r w:rsidRPr="002F7E90">
        <w:rPr>
          <w:color w:val="000000"/>
        </w:rPr>
        <w:t>Earth</w:t>
      </w:r>
      <w:r w:rsidR="008854F5">
        <w:rPr>
          <w:color w:val="000000"/>
        </w:rPr>
        <w:t xml:space="preserve"> &amp; Environmental</w:t>
      </w:r>
      <w:r w:rsidRPr="002F7E90">
        <w:rPr>
          <w:color w:val="000000"/>
        </w:rPr>
        <w:t xml:space="preserve"> Science</w:t>
      </w:r>
      <w:r w:rsidR="008854F5">
        <w:rPr>
          <w:color w:val="000000"/>
        </w:rPr>
        <w:t>s</w:t>
      </w:r>
    </w:p>
    <w:p w14:paraId="24B84782" w14:textId="77777777" w:rsidR="008E688F" w:rsidRPr="00E46BA1" w:rsidRDefault="008E688F" w:rsidP="008E688F">
      <w:pPr>
        <w:numPr>
          <w:ilvl w:val="0"/>
          <w:numId w:val="5"/>
        </w:numPr>
        <w:rPr>
          <w:color w:val="000000"/>
        </w:rPr>
      </w:pPr>
      <w:r w:rsidRPr="00E46BA1">
        <w:rPr>
          <w:color w:val="000000"/>
        </w:rPr>
        <w:t xml:space="preserve">Math </w:t>
      </w:r>
      <w:r w:rsidR="00AD263A">
        <w:rPr>
          <w:color w:val="000000"/>
        </w:rPr>
        <w:t>or</w:t>
      </w:r>
      <w:r w:rsidRPr="00E46BA1">
        <w:rPr>
          <w:color w:val="000000"/>
        </w:rPr>
        <w:t xml:space="preserve"> Statistics</w:t>
      </w:r>
    </w:p>
    <w:p w14:paraId="4C9C1BDF" w14:textId="77777777" w:rsidR="008E688F" w:rsidRPr="00E46BA1" w:rsidRDefault="008E688F" w:rsidP="008E688F">
      <w:pPr>
        <w:numPr>
          <w:ilvl w:val="0"/>
          <w:numId w:val="5"/>
        </w:numPr>
        <w:rPr>
          <w:color w:val="000000"/>
        </w:rPr>
      </w:pPr>
      <w:r w:rsidRPr="00E46BA1">
        <w:rPr>
          <w:color w:val="000000"/>
        </w:rPr>
        <w:lastRenderedPageBreak/>
        <w:t>Physics</w:t>
      </w:r>
    </w:p>
    <w:p w14:paraId="1BE60518" w14:textId="77777777" w:rsidR="008E688F" w:rsidRPr="00E46BA1" w:rsidRDefault="008E688F" w:rsidP="008E688F">
      <w:pPr>
        <w:numPr>
          <w:ilvl w:val="0"/>
          <w:numId w:val="5"/>
        </w:numPr>
        <w:rPr>
          <w:color w:val="000000"/>
        </w:rPr>
      </w:pPr>
      <w:r w:rsidRPr="00E46BA1">
        <w:rPr>
          <w:color w:val="000000"/>
        </w:rPr>
        <w:t>Psychology</w:t>
      </w:r>
    </w:p>
    <w:p w14:paraId="625E1D58" w14:textId="55600D4D" w:rsidR="008E688F" w:rsidRPr="00E46BA1" w:rsidRDefault="008E688F" w:rsidP="008E688F">
      <w:pPr>
        <w:numPr>
          <w:ilvl w:val="0"/>
          <w:numId w:val="5"/>
        </w:numPr>
        <w:rPr>
          <w:color w:val="000000"/>
        </w:rPr>
      </w:pPr>
      <w:r w:rsidRPr="00E46BA1">
        <w:rPr>
          <w:color w:val="000000"/>
        </w:rPr>
        <w:t>Other</w:t>
      </w:r>
      <w:r w:rsidR="0076585A">
        <w:rPr>
          <w:color w:val="000000"/>
        </w:rPr>
        <w:t>:</w:t>
      </w:r>
      <w:r w:rsidR="003C1FF3">
        <w:rPr>
          <w:color w:val="000000"/>
        </w:rPr>
        <w:t xml:space="preserve"> </w:t>
      </w:r>
      <w:bookmarkStart w:id="0" w:name="_GoBack"/>
      <w:bookmarkEnd w:id="0"/>
      <w:r w:rsidR="005C48AD">
        <w:rPr>
          <w:color w:val="000000"/>
        </w:rPr>
        <w:t>_____________________</w:t>
      </w:r>
      <w:r w:rsidRPr="00E46BA1">
        <w:rPr>
          <w:color w:val="000000"/>
          <w:u w:val="single"/>
        </w:rPr>
        <w:t xml:space="preserve"> </w:t>
      </w:r>
    </w:p>
    <w:p w14:paraId="4F989894" w14:textId="77777777" w:rsidR="008E688F" w:rsidRDefault="008E688F" w:rsidP="008E688F">
      <w:pPr>
        <w:rPr>
          <w:b/>
        </w:rPr>
      </w:pPr>
    </w:p>
    <w:p w14:paraId="2C2236EA" w14:textId="77777777" w:rsidR="00561DD9" w:rsidRPr="00E46BA1" w:rsidRDefault="00561DD9" w:rsidP="008E688F">
      <w:pPr>
        <w:rPr>
          <w:b/>
        </w:rPr>
        <w:sectPr w:rsidR="00561DD9" w:rsidRPr="00E46BA1" w:rsidSect="008E688F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37A17DFC" w14:textId="77777777" w:rsidR="002F7E90" w:rsidRDefault="002F7E90" w:rsidP="008E688F">
      <w:pPr>
        <w:rPr>
          <w:b/>
        </w:rPr>
      </w:pPr>
    </w:p>
    <w:p w14:paraId="496AF142" w14:textId="3B9D4E70" w:rsidR="008E688F" w:rsidRPr="00E46BA1" w:rsidRDefault="00D71721" w:rsidP="00573EF3">
      <w:pPr>
        <w:rPr>
          <w:b/>
        </w:rPr>
      </w:pPr>
      <w:r>
        <w:rPr>
          <w:b/>
        </w:rPr>
        <w:t>What wil</w:t>
      </w:r>
      <w:r w:rsidR="001E70B5">
        <w:rPr>
          <w:b/>
        </w:rPr>
        <w:t xml:space="preserve">l be your </w:t>
      </w:r>
      <w:r w:rsidR="00573EF3">
        <w:rPr>
          <w:b/>
        </w:rPr>
        <w:t xml:space="preserve">academic </w:t>
      </w:r>
      <w:r w:rsidR="001E70B5">
        <w:rPr>
          <w:b/>
        </w:rPr>
        <w:t>standing</w:t>
      </w:r>
      <w:r w:rsidR="006504AE">
        <w:rPr>
          <w:b/>
        </w:rPr>
        <w:t xml:space="preserve"> </w:t>
      </w:r>
      <w:r w:rsidR="00EC76C3">
        <w:rPr>
          <w:b/>
        </w:rPr>
        <w:t>as of</w:t>
      </w:r>
      <w:r w:rsidR="00FC39EC">
        <w:rPr>
          <w:b/>
        </w:rPr>
        <w:t xml:space="preserve"> F</w:t>
      </w:r>
      <w:r w:rsidR="005E3DF3">
        <w:rPr>
          <w:b/>
        </w:rPr>
        <w:t>all 2015</w:t>
      </w:r>
      <w:r w:rsidR="00C56BBB">
        <w:rPr>
          <w:b/>
        </w:rPr>
        <w:t xml:space="preserve"> (If you circle </w:t>
      </w:r>
      <w:r w:rsidR="00FB1874">
        <w:rPr>
          <w:b/>
        </w:rPr>
        <w:t xml:space="preserve">Junior you expect to graduate </w:t>
      </w:r>
      <w:r w:rsidR="00D83A1C">
        <w:rPr>
          <w:b/>
        </w:rPr>
        <w:t xml:space="preserve">end of </w:t>
      </w:r>
      <w:r w:rsidR="00A615C0">
        <w:rPr>
          <w:b/>
        </w:rPr>
        <w:t>S</w:t>
      </w:r>
      <w:r w:rsidR="00C56BBB">
        <w:rPr>
          <w:b/>
        </w:rPr>
        <w:t>pring 2017)</w:t>
      </w:r>
      <w:r w:rsidR="008E688F" w:rsidRPr="00E46BA1">
        <w:rPr>
          <w:b/>
        </w:rPr>
        <w:t>:</w:t>
      </w:r>
      <w:r w:rsidR="00416472">
        <w:rPr>
          <w:b/>
        </w:rPr>
        <w:t xml:space="preserve"> </w:t>
      </w:r>
      <w:r w:rsidR="00416472" w:rsidRPr="00E46BA1">
        <w:t>(Circle one</w:t>
      </w:r>
      <w:r w:rsidR="00416472">
        <w:rPr>
          <w:b/>
        </w:rPr>
        <w:t>)</w:t>
      </w:r>
    </w:p>
    <w:p w14:paraId="26B63A1C" w14:textId="5ADB901B" w:rsidR="008E688F" w:rsidRPr="00E46BA1" w:rsidRDefault="008E688F" w:rsidP="008E688F">
      <w:pPr>
        <w:rPr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87"/>
        <w:gridCol w:w="2187"/>
        <w:gridCol w:w="2187"/>
        <w:gridCol w:w="2187"/>
      </w:tblGrid>
      <w:tr w:rsidR="000D538A" w:rsidRPr="008E688F" w14:paraId="6D0A6C5B" w14:textId="4384AD43" w:rsidTr="00FC38B5">
        <w:trPr>
          <w:jc w:val="center"/>
        </w:trPr>
        <w:tc>
          <w:tcPr>
            <w:tcW w:w="2187" w:type="dxa"/>
          </w:tcPr>
          <w:p w14:paraId="27CA5A5B" w14:textId="77777777" w:rsidR="000D538A" w:rsidRPr="008E688F" w:rsidRDefault="000D538A" w:rsidP="00084745">
            <w:pPr>
              <w:jc w:val="center"/>
              <w:rPr>
                <w:b/>
              </w:rPr>
            </w:pPr>
            <w:r w:rsidRPr="008E688F">
              <w:rPr>
                <w:b/>
              </w:rPr>
              <w:t>Sophomore</w:t>
            </w:r>
          </w:p>
        </w:tc>
        <w:tc>
          <w:tcPr>
            <w:tcW w:w="2187" w:type="dxa"/>
          </w:tcPr>
          <w:p w14:paraId="18F91C78" w14:textId="77777777" w:rsidR="000D538A" w:rsidRPr="008E688F" w:rsidRDefault="000D538A" w:rsidP="00084745">
            <w:pPr>
              <w:jc w:val="center"/>
              <w:rPr>
                <w:b/>
              </w:rPr>
            </w:pPr>
            <w:r w:rsidRPr="008E688F">
              <w:rPr>
                <w:b/>
              </w:rPr>
              <w:t>Junior</w:t>
            </w:r>
          </w:p>
        </w:tc>
        <w:tc>
          <w:tcPr>
            <w:tcW w:w="2187" w:type="dxa"/>
          </w:tcPr>
          <w:p w14:paraId="27C5DF0B" w14:textId="77777777" w:rsidR="000D538A" w:rsidRPr="008E688F" w:rsidRDefault="000D538A" w:rsidP="00084745">
            <w:pPr>
              <w:jc w:val="center"/>
              <w:rPr>
                <w:b/>
              </w:rPr>
            </w:pPr>
            <w:r w:rsidRPr="008E688F">
              <w:rPr>
                <w:b/>
              </w:rPr>
              <w:t>Senior</w:t>
            </w:r>
          </w:p>
        </w:tc>
        <w:tc>
          <w:tcPr>
            <w:tcW w:w="2187" w:type="dxa"/>
          </w:tcPr>
          <w:p w14:paraId="53F7C87E" w14:textId="63D36BDA" w:rsidR="000D538A" w:rsidRPr="008E688F" w:rsidRDefault="000D538A" w:rsidP="00084745">
            <w:pPr>
              <w:jc w:val="center"/>
              <w:rPr>
                <w:b/>
              </w:rPr>
            </w:pPr>
            <w:r>
              <w:rPr>
                <w:b/>
              </w:rPr>
              <w:t>Graduate</w:t>
            </w:r>
          </w:p>
        </w:tc>
      </w:tr>
    </w:tbl>
    <w:p w14:paraId="43EBC436" w14:textId="77777777" w:rsidR="008E688F" w:rsidRPr="00E46BA1" w:rsidRDefault="008E688F" w:rsidP="008E688F">
      <w:pPr>
        <w:rPr>
          <w:b/>
        </w:rPr>
      </w:pPr>
    </w:p>
    <w:p w14:paraId="46D32DD9" w14:textId="0A02B63E" w:rsidR="008E688F" w:rsidRPr="00DB70A9" w:rsidRDefault="008E688F" w:rsidP="00C63F76">
      <w:pPr>
        <w:pStyle w:val="ListParagraph"/>
        <w:numPr>
          <w:ilvl w:val="0"/>
          <w:numId w:val="8"/>
        </w:numPr>
        <w:ind w:left="360"/>
        <w:rPr>
          <w:b/>
        </w:rPr>
      </w:pPr>
      <w:r w:rsidRPr="00DB70A9">
        <w:rPr>
          <w:b/>
        </w:rPr>
        <w:t xml:space="preserve">Please </w:t>
      </w:r>
      <w:r w:rsidR="00AD263A" w:rsidRPr="00DB70A9">
        <w:rPr>
          <w:b/>
        </w:rPr>
        <w:t>attach an up-to-date resume that includes employment,</w:t>
      </w:r>
      <w:r w:rsidRPr="00DB70A9">
        <w:rPr>
          <w:b/>
        </w:rPr>
        <w:t xml:space="preserve"> community service, offices held, awards/honors received, </w:t>
      </w:r>
      <w:r w:rsidR="00C71905">
        <w:rPr>
          <w:b/>
        </w:rPr>
        <w:t xml:space="preserve">GPA </w:t>
      </w:r>
      <w:r w:rsidRPr="00DB70A9">
        <w:rPr>
          <w:b/>
        </w:rPr>
        <w:t>and leadership experiences</w:t>
      </w:r>
      <w:r w:rsidR="000567D4" w:rsidRPr="00DB70A9">
        <w:rPr>
          <w:b/>
        </w:rPr>
        <w:t>, focusing on WSU activities</w:t>
      </w:r>
      <w:r w:rsidR="00AD263A" w:rsidRPr="00DB70A9">
        <w:rPr>
          <w:b/>
        </w:rPr>
        <w:t>.</w:t>
      </w:r>
    </w:p>
    <w:p w14:paraId="2E92BCB1" w14:textId="77777777" w:rsidR="008E688F" w:rsidRPr="00E46BA1" w:rsidRDefault="008E688F" w:rsidP="00C63F76">
      <w:pPr>
        <w:rPr>
          <w:b/>
        </w:rPr>
      </w:pPr>
    </w:p>
    <w:p w14:paraId="4E5DAA7E" w14:textId="36FB3334" w:rsidR="008E688F" w:rsidRPr="00C63F76" w:rsidRDefault="000034BB" w:rsidP="00C63F76">
      <w:pPr>
        <w:pStyle w:val="ListParagraph"/>
        <w:numPr>
          <w:ilvl w:val="0"/>
          <w:numId w:val="8"/>
        </w:numPr>
        <w:ind w:left="360"/>
        <w:rPr>
          <w:b/>
        </w:rPr>
      </w:pPr>
      <w:r w:rsidRPr="00C63F76">
        <w:rPr>
          <w:b/>
        </w:rPr>
        <w:t xml:space="preserve">In </w:t>
      </w:r>
      <w:r w:rsidRPr="00C63F76">
        <w:rPr>
          <w:b/>
          <w:i/>
          <w:u w:val="single"/>
        </w:rPr>
        <w:t>no more than</w:t>
      </w:r>
      <w:r w:rsidRPr="00C63F76">
        <w:rPr>
          <w:b/>
        </w:rPr>
        <w:t xml:space="preserve"> 500 words, </w:t>
      </w:r>
      <w:r w:rsidR="008E688F" w:rsidRPr="00C63F76">
        <w:rPr>
          <w:b/>
        </w:rPr>
        <w:t xml:space="preserve">explain how your </w:t>
      </w:r>
      <w:r w:rsidRPr="00C63F76">
        <w:rPr>
          <w:b/>
        </w:rPr>
        <w:t>participation in</w:t>
      </w:r>
      <w:r w:rsidR="008E688F" w:rsidRPr="00C63F76">
        <w:rPr>
          <w:b/>
        </w:rPr>
        <w:t xml:space="preserve"> the Dean’s Circle might contribute to the ideals set forth </w:t>
      </w:r>
      <w:r w:rsidR="000462CA" w:rsidRPr="00C63F76">
        <w:rPr>
          <w:b/>
        </w:rPr>
        <w:t xml:space="preserve">in </w:t>
      </w:r>
      <w:r w:rsidRPr="00C63F76">
        <w:rPr>
          <w:b/>
        </w:rPr>
        <w:t xml:space="preserve">the cover letter. Please </w:t>
      </w:r>
      <w:r w:rsidR="00561DD9" w:rsidRPr="00C63F76">
        <w:rPr>
          <w:b/>
        </w:rPr>
        <w:t xml:space="preserve">attach </w:t>
      </w:r>
      <w:r w:rsidRPr="00C63F76">
        <w:rPr>
          <w:b/>
        </w:rPr>
        <w:t>your typed response on a separate page.</w:t>
      </w:r>
    </w:p>
    <w:p w14:paraId="7A627598" w14:textId="77777777" w:rsidR="008E688F" w:rsidRDefault="008E688F" w:rsidP="00C63F76">
      <w:pPr>
        <w:rPr>
          <w:b/>
        </w:rPr>
      </w:pPr>
    </w:p>
    <w:p w14:paraId="2E462F8C" w14:textId="7928389F" w:rsidR="008E688F" w:rsidRPr="00C63F76" w:rsidRDefault="008E688F" w:rsidP="00C63F76">
      <w:pPr>
        <w:pStyle w:val="ListParagraph"/>
        <w:numPr>
          <w:ilvl w:val="0"/>
          <w:numId w:val="8"/>
        </w:numPr>
        <w:ind w:left="360"/>
        <w:rPr>
          <w:b/>
          <w:u w:val="single"/>
        </w:rPr>
      </w:pPr>
      <w:r w:rsidRPr="00C63F76">
        <w:rPr>
          <w:b/>
        </w:rPr>
        <w:t>Please provide the name of a WSU faculty or staff member who is familiar with your leadership abilities</w:t>
      </w:r>
      <w:r w:rsidR="000034BB" w:rsidRPr="00C63F76">
        <w:rPr>
          <w:b/>
        </w:rPr>
        <w:t xml:space="preserve"> and activities below. </w:t>
      </w:r>
      <w:r w:rsidR="000034BB" w:rsidRPr="00C63F76">
        <w:rPr>
          <w:b/>
          <w:u w:val="single"/>
        </w:rPr>
        <w:t>No letter of recommendation is necessary</w:t>
      </w:r>
      <w:r w:rsidR="000034BB" w:rsidRPr="00C63F76">
        <w:rPr>
          <w:b/>
        </w:rPr>
        <w:t>.</w:t>
      </w:r>
    </w:p>
    <w:p w14:paraId="559AD3EB" w14:textId="77777777" w:rsidR="008E688F" w:rsidRDefault="008E688F" w:rsidP="000034BB">
      <w:pPr>
        <w:spacing w:line="480" w:lineRule="auto"/>
        <w:rPr>
          <w:b/>
        </w:rPr>
      </w:pPr>
    </w:p>
    <w:p w14:paraId="2FC0B1D8" w14:textId="77777777" w:rsidR="008E688F" w:rsidRPr="00E46BA1" w:rsidRDefault="008E688F" w:rsidP="000034BB">
      <w:pPr>
        <w:spacing w:line="480" w:lineRule="auto"/>
        <w:rPr>
          <w:b/>
        </w:rPr>
      </w:pPr>
      <w:r w:rsidRPr="00E46BA1">
        <w:rPr>
          <w:b/>
        </w:rPr>
        <w:t>Name:</w:t>
      </w:r>
      <w:r w:rsidR="00870A5F">
        <w:rPr>
          <w:b/>
        </w:rPr>
        <w:t xml:space="preserve"> </w:t>
      </w:r>
      <w:r w:rsidRPr="00E46BA1">
        <w:rPr>
          <w:b/>
        </w:rPr>
        <w:t>______________________________________</w:t>
      </w:r>
    </w:p>
    <w:p w14:paraId="0E736C49" w14:textId="77777777" w:rsidR="008E688F" w:rsidRPr="00E46BA1" w:rsidRDefault="00561DD9" w:rsidP="000034BB">
      <w:pPr>
        <w:spacing w:line="480" w:lineRule="auto"/>
        <w:rPr>
          <w:b/>
        </w:rPr>
      </w:pPr>
      <w:r>
        <w:rPr>
          <w:b/>
        </w:rPr>
        <w:t>Department</w:t>
      </w:r>
      <w:r w:rsidR="008E688F" w:rsidRPr="00E46BA1">
        <w:rPr>
          <w:b/>
        </w:rPr>
        <w:t>:</w:t>
      </w:r>
      <w:r w:rsidR="00870A5F">
        <w:rPr>
          <w:b/>
        </w:rPr>
        <w:t xml:space="preserve"> </w:t>
      </w:r>
      <w:r w:rsidR="008E688F" w:rsidRPr="00E46BA1">
        <w:rPr>
          <w:b/>
        </w:rPr>
        <w:t>_________________________________</w:t>
      </w:r>
    </w:p>
    <w:p w14:paraId="7D0DE490" w14:textId="77777777" w:rsidR="008E688F" w:rsidRPr="00E46BA1" w:rsidRDefault="008E688F" w:rsidP="000034BB">
      <w:pPr>
        <w:spacing w:line="480" w:lineRule="auto"/>
        <w:rPr>
          <w:b/>
        </w:rPr>
      </w:pPr>
      <w:r w:rsidRPr="00E46BA1">
        <w:rPr>
          <w:b/>
        </w:rPr>
        <w:t>Email: ______________________________________</w:t>
      </w:r>
    </w:p>
    <w:p w14:paraId="1906636C" w14:textId="4502E758" w:rsidR="008E688F" w:rsidRPr="00E46BA1" w:rsidRDefault="008E688F" w:rsidP="000034BB">
      <w:pPr>
        <w:spacing w:line="480" w:lineRule="auto"/>
        <w:rPr>
          <w:b/>
        </w:rPr>
      </w:pPr>
      <w:r w:rsidRPr="00E46BA1">
        <w:rPr>
          <w:b/>
        </w:rPr>
        <w:t>Completed applications should be submitted</w:t>
      </w:r>
      <w:r w:rsidR="00561DD9">
        <w:rPr>
          <w:b/>
        </w:rPr>
        <w:t xml:space="preserve"> by </w:t>
      </w:r>
      <w:r w:rsidR="00084745" w:rsidRPr="00B472CF">
        <w:rPr>
          <w:b/>
          <w:highlight w:val="yellow"/>
        </w:rPr>
        <w:t xml:space="preserve">March </w:t>
      </w:r>
      <w:r w:rsidR="00561DD9" w:rsidRPr="00B472CF">
        <w:rPr>
          <w:b/>
          <w:highlight w:val="yellow"/>
        </w:rPr>
        <w:t>2</w:t>
      </w:r>
      <w:r w:rsidR="00BA35D0" w:rsidRPr="00B472CF">
        <w:rPr>
          <w:b/>
          <w:highlight w:val="yellow"/>
        </w:rPr>
        <w:t>0</w:t>
      </w:r>
      <w:r w:rsidR="00561DD9" w:rsidRPr="00B472CF">
        <w:rPr>
          <w:b/>
          <w:highlight w:val="yellow"/>
        </w:rPr>
        <w:t xml:space="preserve">, </w:t>
      </w:r>
      <w:r w:rsidR="002F7E90" w:rsidRPr="00B472CF">
        <w:rPr>
          <w:b/>
          <w:highlight w:val="yellow"/>
        </w:rPr>
        <w:t>201</w:t>
      </w:r>
      <w:r w:rsidR="00BA35D0" w:rsidRPr="00B472CF">
        <w:rPr>
          <w:b/>
          <w:highlight w:val="yellow"/>
        </w:rPr>
        <w:t>5 by 5pm</w:t>
      </w:r>
      <w:r w:rsidRPr="00E46BA1">
        <w:rPr>
          <w:b/>
        </w:rPr>
        <w:t xml:space="preserve"> to:</w:t>
      </w:r>
    </w:p>
    <w:p w14:paraId="2520EA7F" w14:textId="77777777" w:rsidR="00AD263A" w:rsidRPr="00AD263A" w:rsidRDefault="007B56BD" w:rsidP="000034BB">
      <w:pPr>
        <w:spacing w:line="480" w:lineRule="auto"/>
        <w:ind w:firstLine="720"/>
        <w:rPr>
          <w:i/>
        </w:rPr>
      </w:pPr>
      <w:r>
        <w:rPr>
          <w:i/>
        </w:rPr>
        <w:t xml:space="preserve">CoSM Student </w:t>
      </w:r>
      <w:r w:rsidR="00561DD9">
        <w:rPr>
          <w:i/>
        </w:rPr>
        <w:t>Services</w:t>
      </w:r>
      <w:r>
        <w:rPr>
          <w:i/>
        </w:rPr>
        <w:t xml:space="preserve"> Office; </w:t>
      </w:r>
      <w:r w:rsidR="00AD263A">
        <w:rPr>
          <w:i/>
        </w:rPr>
        <w:t xml:space="preserve">Room </w:t>
      </w:r>
      <w:r>
        <w:rPr>
          <w:i/>
        </w:rPr>
        <w:t>106 Oelman Hall</w:t>
      </w:r>
    </w:p>
    <w:p w14:paraId="7AD0CFD1" w14:textId="7C072D5B" w:rsidR="008E688F" w:rsidRPr="000034BB" w:rsidRDefault="002F7E90" w:rsidP="000034BB">
      <w:pPr>
        <w:spacing w:line="480" w:lineRule="auto"/>
        <w:ind w:firstLine="720"/>
        <w:rPr>
          <w:b/>
          <w:i/>
        </w:rPr>
      </w:pPr>
      <w:r>
        <w:rPr>
          <w:i/>
        </w:rPr>
        <w:t xml:space="preserve">or </w:t>
      </w:r>
      <w:r w:rsidR="00AD263A" w:rsidRPr="00AD263A">
        <w:rPr>
          <w:i/>
        </w:rPr>
        <w:t xml:space="preserve">as an </w:t>
      </w:r>
      <w:r>
        <w:rPr>
          <w:i/>
        </w:rPr>
        <w:t xml:space="preserve">email </w:t>
      </w:r>
      <w:r w:rsidR="00AD263A" w:rsidRPr="00AD263A">
        <w:rPr>
          <w:i/>
        </w:rPr>
        <w:t xml:space="preserve">attachment to </w:t>
      </w:r>
      <w:hyperlink r:id="rId10" w:history="1">
        <w:r w:rsidR="00C31997" w:rsidRPr="009C437F">
          <w:rPr>
            <w:rStyle w:val="Hyperlink"/>
            <w:i/>
          </w:rPr>
          <w:t>robinson.329@wright.edu</w:t>
        </w:r>
      </w:hyperlink>
    </w:p>
    <w:sectPr w:rsidR="008E688F" w:rsidRPr="000034BB" w:rsidSect="008E688F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F671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440342"/>
    <w:multiLevelType w:val="hybridMultilevel"/>
    <w:tmpl w:val="5FCA6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722AA"/>
    <w:multiLevelType w:val="hybridMultilevel"/>
    <w:tmpl w:val="21A28FE8"/>
    <w:lvl w:ilvl="0" w:tplc="7520D44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811B76"/>
    <w:multiLevelType w:val="hybridMultilevel"/>
    <w:tmpl w:val="35046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A033C0"/>
    <w:multiLevelType w:val="multilevel"/>
    <w:tmpl w:val="3504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430DAD"/>
    <w:multiLevelType w:val="hybridMultilevel"/>
    <w:tmpl w:val="A5FAD736"/>
    <w:lvl w:ilvl="0" w:tplc="61020CE6">
      <w:start w:val="1"/>
      <w:numFmt w:val="bullet"/>
      <w:lvlText w:val=""/>
      <w:lvlJc w:val="left"/>
      <w:pPr>
        <w:tabs>
          <w:tab w:val="num" w:pos="1800"/>
        </w:tabs>
        <w:ind w:left="20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8B67E8"/>
    <w:multiLevelType w:val="hybridMultilevel"/>
    <w:tmpl w:val="A58C79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605E8"/>
    <w:multiLevelType w:val="hybridMultilevel"/>
    <w:tmpl w:val="AD787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0F"/>
    <w:rsid w:val="000034BB"/>
    <w:rsid w:val="000345D2"/>
    <w:rsid w:val="000462CA"/>
    <w:rsid w:val="000567D4"/>
    <w:rsid w:val="00084745"/>
    <w:rsid w:val="000A07BA"/>
    <w:rsid w:val="000B5AE7"/>
    <w:rsid w:val="000C3E6D"/>
    <w:rsid w:val="000D538A"/>
    <w:rsid w:val="00120ECA"/>
    <w:rsid w:val="001374C7"/>
    <w:rsid w:val="0014730C"/>
    <w:rsid w:val="00150B86"/>
    <w:rsid w:val="001A6E9F"/>
    <w:rsid w:val="001C2D60"/>
    <w:rsid w:val="001D3154"/>
    <w:rsid w:val="001E70B5"/>
    <w:rsid w:val="00205449"/>
    <w:rsid w:val="00207CB3"/>
    <w:rsid w:val="00257B74"/>
    <w:rsid w:val="00274D67"/>
    <w:rsid w:val="002F7E90"/>
    <w:rsid w:val="00332477"/>
    <w:rsid w:val="00333099"/>
    <w:rsid w:val="0034360B"/>
    <w:rsid w:val="003517A6"/>
    <w:rsid w:val="00385454"/>
    <w:rsid w:val="003B496A"/>
    <w:rsid w:val="003C1FF3"/>
    <w:rsid w:val="00416472"/>
    <w:rsid w:val="00420791"/>
    <w:rsid w:val="00460093"/>
    <w:rsid w:val="00465F85"/>
    <w:rsid w:val="004865EF"/>
    <w:rsid w:val="004872E2"/>
    <w:rsid w:val="004D2231"/>
    <w:rsid w:val="004F257C"/>
    <w:rsid w:val="00523921"/>
    <w:rsid w:val="00535BFA"/>
    <w:rsid w:val="00561DD9"/>
    <w:rsid w:val="00573EF3"/>
    <w:rsid w:val="005B5B84"/>
    <w:rsid w:val="005C48AD"/>
    <w:rsid w:val="005E3DF3"/>
    <w:rsid w:val="005F5DDA"/>
    <w:rsid w:val="00611410"/>
    <w:rsid w:val="0061524C"/>
    <w:rsid w:val="006266E6"/>
    <w:rsid w:val="006504AE"/>
    <w:rsid w:val="00663ADD"/>
    <w:rsid w:val="006F40FF"/>
    <w:rsid w:val="00705420"/>
    <w:rsid w:val="00732D9D"/>
    <w:rsid w:val="00763103"/>
    <w:rsid w:val="0076585A"/>
    <w:rsid w:val="0077013B"/>
    <w:rsid w:val="00793FE9"/>
    <w:rsid w:val="007B3455"/>
    <w:rsid w:val="007B56BD"/>
    <w:rsid w:val="007E2DFD"/>
    <w:rsid w:val="00870A5F"/>
    <w:rsid w:val="008854F5"/>
    <w:rsid w:val="008E688F"/>
    <w:rsid w:val="009125C8"/>
    <w:rsid w:val="00954D8B"/>
    <w:rsid w:val="00972FE4"/>
    <w:rsid w:val="009807D1"/>
    <w:rsid w:val="009B415D"/>
    <w:rsid w:val="009C437F"/>
    <w:rsid w:val="009F0096"/>
    <w:rsid w:val="00A615C0"/>
    <w:rsid w:val="00A82FC4"/>
    <w:rsid w:val="00A853DB"/>
    <w:rsid w:val="00AD263A"/>
    <w:rsid w:val="00AF1EEA"/>
    <w:rsid w:val="00B3457D"/>
    <w:rsid w:val="00B472CF"/>
    <w:rsid w:val="00B837F7"/>
    <w:rsid w:val="00BA35D0"/>
    <w:rsid w:val="00BC1D34"/>
    <w:rsid w:val="00C04A17"/>
    <w:rsid w:val="00C07120"/>
    <w:rsid w:val="00C31997"/>
    <w:rsid w:val="00C56BBB"/>
    <w:rsid w:val="00C63F76"/>
    <w:rsid w:val="00C71905"/>
    <w:rsid w:val="00C73DBB"/>
    <w:rsid w:val="00CD2913"/>
    <w:rsid w:val="00CD4795"/>
    <w:rsid w:val="00D239BD"/>
    <w:rsid w:val="00D40811"/>
    <w:rsid w:val="00D71721"/>
    <w:rsid w:val="00D83A1C"/>
    <w:rsid w:val="00DB53D3"/>
    <w:rsid w:val="00DB70A9"/>
    <w:rsid w:val="00DC6BE2"/>
    <w:rsid w:val="00DD589D"/>
    <w:rsid w:val="00E07B18"/>
    <w:rsid w:val="00E175D7"/>
    <w:rsid w:val="00E73C14"/>
    <w:rsid w:val="00EB390F"/>
    <w:rsid w:val="00EC76C3"/>
    <w:rsid w:val="00EF6920"/>
    <w:rsid w:val="00F0000E"/>
    <w:rsid w:val="00F33BA9"/>
    <w:rsid w:val="00F541D3"/>
    <w:rsid w:val="00F566C8"/>
    <w:rsid w:val="00F75750"/>
    <w:rsid w:val="00F85B96"/>
    <w:rsid w:val="00FB1874"/>
    <w:rsid w:val="00FB2F69"/>
    <w:rsid w:val="00FC04F5"/>
    <w:rsid w:val="00FC39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FD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C73D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5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B56B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56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67D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847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DB7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C73D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5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B56B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56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67D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847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DB7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.almazan@wsusg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obinson.329@wright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inson.329@wright.ed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obinson.329@wright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ience-math.wright.edu/student-li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Dean’s Circle Application Form</vt:lpstr>
    </vt:vector>
  </TitlesOfParts>
  <Company>Wright State University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Dean’s Circle Application Form</dc:title>
  <dc:creator>Wright State University</dc:creator>
  <cp:lastModifiedBy>Jace Robinson</cp:lastModifiedBy>
  <cp:revision>90</cp:revision>
  <cp:lastPrinted>2014-02-22T23:06:00Z</cp:lastPrinted>
  <dcterms:created xsi:type="dcterms:W3CDTF">2014-02-22T23:06:00Z</dcterms:created>
  <dcterms:modified xsi:type="dcterms:W3CDTF">2015-02-26T06:27:00Z</dcterms:modified>
</cp:coreProperties>
</file>